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596" w:rsidRPr="009A5596" w:rsidRDefault="009A5596" w:rsidP="009A5596">
      <w:pPr>
        <w:rPr>
          <w:rFonts w:ascii="Arial" w:hAnsi="Arial" w:cs="Arial"/>
          <w:sz w:val="32"/>
          <w:szCs w:val="32"/>
        </w:rPr>
      </w:pPr>
      <w:bookmarkStart w:id="0" w:name="_GoBack"/>
      <w:r w:rsidRPr="009A5596">
        <w:rPr>
          <w:rFonts w:ascii="Arial" w:hAnsi="Arial" w:cs="Arial"/>
          <w:sz w:val="32"/>
          <w:szCs w:val="32"/>
        </w:rPr>
        <w:t>Allegato A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9A5596">
        <w:rPr>
          <w:rFonts w:ascii="Arial" w:hAnsi="Arial" w:cs="Arial"/>
          <w:b/>
          <w:bCs/>
          <w:color w:val="000000"/>
          <w:sz w:val="32"/>
          <w:szCs w:val="32"/>
        </w:rPr>
        <w:t xml:space="preserve">Gruppo 13. Cooperazione internazionale </w:t>
      </w:r>
      <w:r w:rsidRPr="009A5596">
        <w:rPr>
          <w:rFonts w:ascii="Arial" w:hAnsi="Arial" w:cs="Arial"/>
          <w:color w:val="000000"/>
          <w:sz w:val="32"/>
          <w:szCs w:val="32"/>
        </w:rPr>
        <w:t xml:space="preserve">(art. 11 e 32 della CRPD, raccomandazioni 26, </w:t>
      </w:r>
      <w:proofErr w:type="gramStart"/>
      <w:r w:rsidRPr="009A5596">
        <w:rPr>
          <w:rFonts w:ascii="Arial" w:hAnsi="Arial" w:cs="Arial"/>
          <w:color w:val="000000"/>
          <w:sz w:val="32"/>
          <w:szCs w:val="32"/>
        </w:rPr>
        <w:t>80,delle</w:t>
      </w:r>
      <w:proofErr w:type="gramEnd"/>
      <w:r w:rsidRPr="009A5596">
        <w:rPr>
          <w:rFonts w:ascii="Arial" w:hAnsi="Arial" w:cs="Arial"/>
          <w:color w:val="000000"/>
          <w:sz w:val="32"/>
          <w:szCs w:val="32"/>
        </w:rPr>
        <w:t xml:space="preserve"> Nazioni Unite, linea 7del programma d’azione)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9A5596">
        <w:rPr>
          <w:rFonts w:ascii="Arial" w:hAnsi="Arial" w:cs="Arial"/>
          <w:b/>
          <w:bCs/>
          <w:color w:val="000000"/>
          <w:sz w:val="32"/>
          <w:szCs w:val="32"/>
        </w:rPr>
        <w:t xml:space="preserve">Implementazione e monitoraggio del Piano d’azione su cooperazione e disabilità </w:t>
      </w:r>
      <w:r w:rsidRPr="009A5596">
        <w:rPr>
          <w:rFonts w:ascii="Arial" w:hAnsi="Arial" w:cs="Arial"/>
          <w:color w:val="000000"/>
          <w:sz w:val="32"/>
          <w:szCs w:val="32"/>
        </w:rPr>
        <w:t>del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9A5596">
        <w:rPr>
          <w:rFonts w:ascii="Arial" w:hAnsi="Arial" w:cs="Arial"/>
          <w:color w:val="000000"/>
          <w:sz w:val="32"/>
          <w:szCs w:val="32"/>
        </w:rPr>
        <w:t xml:space="preserve">MAECI/AICS </w:t>
      </w:r>
      <w:r w:rsidRPr="009A5596">
        <w:rPr>
          <w:rFonts w:ascii="Arial" w:hAnsi="Arial" w:cs="Arial"/>
          <w:b/>
          <w:bCs/>
          <w:color w:val="000000"/>
          <w:sz w:val="32"/>
          <w:szCs w:val="32"/>
        </w:rPr>
        <w:t>e delle linee guida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 w:rsidRPr="009A5596">
        <w:rPr>
          <w:rFonts w:ascii="Arial" w:hAnsi="Arial" w:cs="Arial"/>
          <w:i/>
          <w:iCs/>
          <w:color w:val="000000"/>
          <w:sz w:val="32"/>
          <w:szCs w:val="32"/>
        </w:rPr>
        <w:t>L’impegno italiano nel campo dell’attenzione ai diritti alle persone con disabilità, riconosciuto a livello internazionale come una buona pratica nel settore, va mantenuto a rafforzato seguendo la via indicata dalla CRPD, favorendo nella programmazione la metodologia dell’approccio a doppio binario, progetti dedicati e mainstreaming in tutti in progetti. Particolare attenzione va dedicata alla formazione del personale pubblico e privato coinvolto.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9A5596">
        <w:rPr>
          <w:rFonts w:ascii="Arial" w:hAnsi="Arial" w:cs="Arial"/>
          <w:color w:val="000000"/>
          <w:sz w:val="32"/>
          <w:szCs w:val="32"/>
        </w:rPr>
        <w:t>Il gruppo di lavoro 13 – Cooperazione internazionale e formato da: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9A5596">
        <w:rPr>
          <w:rFonts w:ascii="Arial" w:hAnsi="Arial" w:cs="Arial"/>
          <w:color w:val="000000"/>
          <w:sz w:val="32"/>
          <w:szCs w:val="32"/>
        </w:rPr>
        <w:t xml:space="preserve">Coordinatrici Mina </w:t>
      </w:r>
      <w:proofErr w:type="spellStart"/>
      <w:r w:rsidRPr="009A5596">
        <w:rPr>
          <w:rFonts w:ascii="Arial" w:hAnsi="Arial" w:cs="Arial"/>
          <w:color w:val="000000"/>
          <w:sz w:val="32"/>
          <w:szCs w:val="32"/>
        </w:rPr>
        <w:t>Lomuscio</w:t>
      </w:r>
      <w:proofErr w:type="spellEnd"/>
      <w:r w:rsidRPr="009A5596">
        <w:rPr>
          <w:rFonts w:ascii="Arial" w:hAnsi="Arial" w:cs="Arial"/>
          <w:color w:val="000000"/>
          <w:sz w:val="32"/>
          <w:szCs w:val="32"/>
        </w:rPr>
        <w:t xml:space="preserve"> (in rappresentanza del MAECI e dell’AICS) e Francesca Ortali (in rappresentanza della RIDS)</w:t>
      </w:r>
    </w:p>
    <w:p w:rsidR="009A5596" w:rsidRPr="009A5596" w:rsidRDefault="009A5596" w:rsidP="009A5596">
      <w:pPr>
        <w:jc w:val="both"/>
        <w:rPr>
          <w:rFonts w:ascii="Arial" w:hAnsi="Arial" w:cs="Arial"/>
          <w:bCs/>
          <w:iCs/>
          <w:noProof/>
          <w:sz w:val="32"/>
          <w:szCs w:val="32"/>
        </w:rPr>
      </w:pPr>
      <w:r w:rsidRPr="009A5596">
        <w:rPr>
          <w:rFonts w:ascii="Arial" w:hAnsi="Arial" w:cs="Arial"/>
          <w:color w:val="000000"/>
          <w:sz w:val="32"/>
          <w:szCs w:val="32"/>
        </w:rPr>
        <w:t xml:space="preserve">Membri: Luisa Bosisio </w:t>
      </w:r>
      <w:proofErr w:type="spellStart"/>
      <w:r w:rsidRPr="009A5596">
        <w:rPr>
          <w:rFonts w:ascii="Arial" w:hAnsi="Arial" w:cs="Arial"/>
          <w:color w:val="000000"/>
          <w:sz w:val="32"/>
          <w:szCs w:val="32"/>
        </w:rPr>
        <w:t>Fazzi</w:t>
      </w:r>
      <w:proofErr w:type="spellEnd"/>
      <w:r w:rsidRPr="009A5596">
        <w:rPr>
          <w:rFonts w:ascii="Arial" w:hAnsi="Arial" w:cs="Arial"/>
          <w:color w:val="000000"/>
          <w:sz w:val="32"/>
          <w:szCs w:val="32"/>
        </w:rPr>
        <w:t xml:space="preserve"> (Forum italiano della disabilità), Marisa Pavone (in rappresentanza della CRUI), </w:t>
      </w:r>
      <w:r w:rsidRPr="009A5596">
        <w:rPr>
          <w:rFonts w:ascii="Arial" w:hAnsi="Arial" w:cs="Arial"/>
          <w:bCs/>
          <w:iCs/>
          <w:noProof/>
          <w:sz w:val="32"/>
          <w:szCs w:val="32"/>
        </w:rPr>
        <w:t>Leonardo Bencini ( MAECI), Elisa Masi (AICS), Elena Di Palma (ISTAT), Massimo Maggio (CINI, CBM), Riccardo Sirri (Educaid), Luisa Fazzi Bosisio (FISH),  Maura Viezzoli (Link 2007, Silvia Stille (AOI), Giovanni Scacciavilllani (UGL)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9A5596">
        <w:rPr>
          <w:rFonts w:ascii="Arial" w:hAnsi="Arial" w:cs="Arial"/>
          <w:color w:val="000000"/>
          <w:sz w:val="32"/>
          <w:szCs w:val="32"/>
        </w:rPr>
        <w:t>La attività del gruppo si concentreranno sulle seguenti tematiche: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9A5596">
        <w:rPr>
          <w:rFonts w:ascii="Arial" w:hAnsi="Arial" w:cs="Arial"/>
          <w:b/>
          <w:bCs/>
          <w:color w:val="000000"/>
          <w:sz w:val="32"/>
          <w:szCs w:val="32"/>
        </w:rPr>
        <w:t>Formazione del personale pubblico e privato sui temi della cooperazione e persone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9A5596">
        <w:rPr>
          <w:rFonts w:ascii="Arial" w:hAnsi="Arial" w:cs="Arial"/>
          <w:b/>
          <w:bCs/>
          <w:color w:val="000000"/>
          <w:sz w:val="32"/>
          <w:szCs w:val="32"/>
        </w:rPr>
        <w:t>con disabilità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9A5596">
        <w:rPr>
          <w:rFonts w:ascii="Arial" w:hAnsi="Arial" w:cs="Arial"/>
          <w:color w:val="000000"/>
          <w:sz w:val="32"/>
          <w:szCs w:val="32"/>
        </w:rPr>
        <w:t xml:space="preserve">- definizione di uno o più MOOC </w:t>
      </w:r>
      <w:r w:rsidRPr="009A5596">
        <w:rPr>
          <w:rFonts w:ascii="Arial" w:hAnsi="Arial" w:cs="Arial"/>
          <w:color w:val="444444"/>
          <w:sz w:val="32"/>
          <w:szCs w:val="32"/>
        </w:rPr>
        <w:t xml:space="preserve">(Massive Online Open Courses) </w:t>
      </w:r>
      <w:r w:rsidRPr="009A5596">
        <w:rPr>
          <w:rFonts w:ascii="Arial" w:hAnsi="Arial" w:cs="Arial"/>
          <w:color w:val="000000"/>
          <w:sz w:val="32"/>
          <w:szCs w:val="32"/>
        </w:rPr>
        <w:t>universitari. I MOOC verteranno sulla progettazione inclusiva con un focus specifico sulle tematiche di genere, lavoro, educazione, salute e vedranno il coinvolgimento delle competenze dei Gruppi di Lavoro e delle Università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A5596">
        <w:rPr>
          <w:rFonts w:ascii="Arial" w:hAnsi="Arial" w:cs="Arial"/>
          <w:color w:val="000000"/>
          <w:sz w:val="32"/>
          <w:szCs w:val="32"/>
        </w:rPr>
        <w:t>- organizzazione di alcuni webinar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A5596">
        <w:rPr>
          <w:rFonts w:ascii="Arial" w:hAnsi="Arial" w:cs="Arial"/>
          <w:b/>
          <w:bCs/>
          <w:color w:val="000000"/>
          <w:sz w:val="32"/>
          <w:szCs w:val="32"/>
        </w:rPr>
        <w:t xml:space="preserve">Aggiornamento della relazione sull’applicazione piano d’azione con un documento di riflessione sugli ultimi 5 anni </w:t>
      </w:r>
      <w:r w:rsidRPr="009A5596">
        <w:rPr>
          <w:rFonts w:ascii="Arial" w:hAnsi="Arial" w:cs="Arial"/>
          <w:color w:val="000000"/>
          <w:sz w:val="32"/>
          <w:szCs w:val="32"/>
        </w:rPr>
        <w:t>dopo la Conferenza di Firenze (2016), utile alla preparazione del III Programma d’azione</w:t>
      </w:r>
    </w:p>
    <w:p w:rsidR="009A5596" w:rsidRPr="009A5596" w:rsidRDefault="009A5596" w:rsidP="009A5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9A5596">
        <w:rPr>
          <w:rFonts w:ascii="Arial" w:hAnsi="Arial" w:cs="Arial"/>
          <w:b/>
          <w:bCs/>
          <w:color w:val="000000"/>
          <w:sz w:val="32"/>
          <w:szCs w:val="32"/>
        </w:rPr>
        <w:t>Realizzazione di un documento su emergenza e disabilità in raccordo con gruppo 10</w:t>
      </w:r>
    </w:p>
    <w:p w:rsidR="009A5596" w:rsidRPr="009A5596" w:rsidRDefault="009A5596">
      <w:pPr>
        <w:rPr>
          <w:rFonts w:ascii="Arial" w:hAnsi="Arial" w:cs="Arial"/>
          <w:sz w:val="32"/>
          <w:szCs w:val="32"/>
        </w:rPr>
      </w:pPr>
      <w:r w:rsidRPr="009A5596">
        <w:rPr>
          <w:rFonts w:ascii="Arial" w:hAnsi="Arial" w:cs="Arial"/>
          <w:color w:val="000000"/>
          <w:sz w:val="32"/>
          <w:szCs w:val="32"/>
        </w:rPr>
        <w:t>(accessibilità</w:t>
      </w:r>
      <w:r w:rsidRPr="009A5596">
        <w:rPr>
          <w:rFonts w:ascii="Arial" w:hAnsi="Arial" w:cs="Arial"/>
          <w:color w:val="000000"/>
          <w:sz w:val="32"/>
          <w:szCs w:val="32"/>
        </w:rPr>
        <w:t>)</w:t>
      </w:r>
      <w:bookmarkEnd w:id="0"/>
    </w:p>
    <w:sectPr w:rsidR="009A5596" w:rsidRPr="009A5596">
      <w:head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panose1 w:val="030306020304040D0D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7D" w:rsidRDefault="009A5596">
    <w:pPr>
      <w:pStyle w:val="Intestazione"/>
      <w:rPr>
        <w:rFonts w:ascii="English157 BT" w:hAnsi="English157 BT" w:cs="Arial"/>
        <w:sz w:val="24"/>
        <w:szCs w:val="24"/>
      </w:rPr>
    </w:pP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7B463F75" wp14:editId="50FD743F">
          <wp:extent cx="601414" cy="685800"/>
          <wp:effectExtent l="0" t="0" r="8255" b="0"/>
          <wp:docPr id="1" name="Immagine 1" descr="File:Emblem of Italy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1" cy="702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17D" w:rsidRPr="0005017D" w:rsidRDefault="009A5596">
    <w:pPr>
      <w:pStyle w:val="Intestazione"/>
      <w:rPr>
        <w:rFonts w:ascii="English157 BT" w:hAnsi="English157 BT" w:cs="Arial"/>
        <w:sz w:val="24"/>
        <w:szCs w:val="24"/>
      </w:rPr>
    </w:pPr>
    <w:r>
      <w:rPr>
        <w:rFonts w:ascii="English157 BT" w:hAnsi="English157 BT" w:cs="Arial"/>
        <w:sz w:val="24"/>
        <w:szCs w:val="24"/>
      </w:rPr>
      <w:t xml:space="preserve">  </w:t>
    </w:r>
    <w:r w:rsidRPr="0005017D">
      <w:rPr>
        <w:rFonts w:ascii="English157 BT" w:hAnsi="English157 BT" w:cs="Arial"/>
        <w:sz w:val="24"/>
        <w:szCs w:val="24"/>
      </w:rPr>
      <w:t>Presidenza del Consiglio dei Ministri</w:t>
    </w:r>
  </w:p>
  <w:p w:rsidR="0005017D" w:rsidRDefault="009A5596">
    <w:pPr>
      <w:pStyle w:val="Intestazione"/>
      <w:rPr>
        <w:rFonts w:ascii="English157 BT" w:hAnsi="English157 BT" w:cs="Arial"/>
        <w:sz w:val="24"/>
        <w:szCs w:val="24"/>
      </w:rPr>
    </w:pPr>
    <w:r w:rsidRPr="0005017D">
      <w:rPr>
        <w:rFonts w:ascii="English157 BT" w:hAnsi="English157 BT" w:cs="Arial"/>
        <w:sz w:val="24"/>
        <w:szCs w:val="24"/>
      </w:rPr>
      <w:t>O</w:t>
    </w:r>
    <w:r w:rsidRPr="0005017D">
      <w:rPr>
        <w:rFonts w:ascii="English157 BT" w:hAnsi="English157 BT" w:cs="Arial"/>
        <w:sz w:val="24"/>
        <w:szCs w:val="24"/>
      </w:rPr>
      <w:t xml:space="preserve">sservatorio </w:t>
    </w:r>
    <w:r w:rsidRPr="0005017D">
      <w:rPr>
        <w:rFonts w:ascii="English157 BT" w:hAnsi="English157 BT" w:cs="Arial"/>
        <w:sz w:val="24"/>
        <w:szCs w:val="24"/>
      </w:rPr>
      <w:t>nazionale sulla condizion</w:t>
    </w:r>
    <w:r>
      <w:rPr>
        <w:rFonts w:ascii="English157 BT" w:hAnsi="English157 BT" w:cs="Arial"/>
        <w:sz w:val="24"/>
        <w:szCs w:val="24"/>
      </w:rPr>
      <w:t>e</w:t>
    </w:r>
  </w:p>
  <w:p w:rsidR="0005017D" w:rsidRPr="0005017D" w:rsidRDefault="009A5596">
    <w:pPr>
      <w:pStyle w:val="Intestazione"/>
      <w:rPr>
        <w:rFonts w:ascii="English157 BT" w:hAnsi="English157 BT" w:cs="Arial"/>
        <w:sz w:val="24"/>
        <w:szCs w:val="24"/>
      </w:rPr>
    </w:pPr>
    <w:r>
      <w:rPr>
        <w:rFonts w:ascii="English157 BT" w:hAnsi="English157 BT" w:cs="Arial"/>
        <w:sz w:val="24"/>
        <w:szCs w:val="24"/>
      </w:rPr>
      <w:t xml:space="preserve">        </w:t>
    </w:r>
    <w:r w:rsidRPr="0005017D">
      <w:rPr>
        <w:rFonts w:ascii="English157 BT" w:hAnsi="English157 BT" w:cs="Arial"/>
        <w:sz w:val="24"/>
        <w:szCs w:val="24"/>
      </w:rPr>
      <w:t xml:space="preserve"> delle persone con disabilità</w:t>
    </w:r>
  </w:p>
  <w:p w:rsidR="0005017D" w:rsidRDefault="009A55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96"/>
    <w:rsid w:val="009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CA29"/>
  <w15:chartTrackingRefBased/>
  <w15:docId w15:val="{1DB3BE17-B82C-4D6D-831E-FF8E55AD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55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5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Pennone Massimiliano</dc:creator>
  <cp:keywords/>
  <dc:description/>
  <cp:lastModifiedBy>Pennone Massimiliano</cp:lastModifiedBy>
  <cp:revision>1</cp:revision>
  <dcterms:created xsi:type="dcterms:W3CDTF">2022-02-04T14:27:00Z</dcterms:created>
  <dcterms:modified xsi:type="dcterms:W3CDTF">2022-02-04T14:28:00Z</dcterms:modified>
</cp:coreProperties>
</file>